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341" w:rsidRPr="006C46CE" w:rsidRDefault="00F11C2A" w:rsidP="00F11C2A">
      <w:pPr>
        <w:spacing w:after="0" w:line="240" w:lineRule="auto"/>
        <w:rPr>
          <w:b/>
        </w:rPr>
      </w:pPr>
      <w:r w:rsidRPr="006C46CE">
        <w:rPr>
          <w:b/>
        </w:rPr>
        <w:t>Access Blog Post From Jay McCormick</w:t>
      </w:r>
    </w:p>
    <w:p w:rsidR="00F11C2A" w:rsidRDefault="00F11C2A" w:rsidP="00F11C2A">
      <w:pPr>
        <w:spacing w:after="0" w:line="240" w:lineRule="auto"/>
      </w:pPr>
      <w:r>
        <w:t>For: JANUARY 2015</w:t>
      </w:r>
    </w:p>
    <w:p w:rsidR="00F11C2A" w:rsidRDefault="00F11C2A" w:rsidP="00F11C2A">
      <w:pPr>
        <w:spacing w:after="0" w:line="240" w:lineRule="auto"/>
      </w:pPr>
    </w:p>
    <w:p w:rsidR="00F11C2A" w:rsidRDefault="00F11C2A" w:rsidP="00F11C2A">
      <w:pPr>
        <w:spacing w:after="0" w:line="240" w:lineRule="auto"/>
      </w:pPr>
      <w:r w:rsidRPr="006C46CE">
        <w:rPr>
          <w:b/>
        </w:rPr>
        <w:t>Title</w:t>
      </w:r>
      <w:r>
        <w:t>:  How To Make Your Access Application Open Like A Customer Software Application</w:t>
      </w:r>
    </w:p>
    <w:p w:rsidR="00F11C2A" w:rsidRDefault="00F11C2A" w:rsidP="00F11C2A">
      <w:pPr>
        <w:spacing w:after="0" w:line="240" w:lineRule="auto"/>
      </w:pPr>
    </w:p>
    <w:p w:rsidR="00F11C2A" w:rsidRDefault="00F11C2A" w:rsidP="00F11C2A">
      <w:pPr>
        <w:spacing w:after="0" w:line="240" w:lineRule="auto"/>
      </w:pPr>
      <w:r w:rsidRPr="006C46CE">
        <w:rPr>
          <w:b/>
        </w:rPr>
        <w:t>Level of Difficulty</w:t>
      </w:r>
      <w:r>
        <w:t>: Easy</w:t>
      </w:r>
    </w:p>
    <w:p w:rsidR="00F11C2A" w:rsidRDefault="00F11C2A" w:rsidP="00F11C2A">
      <w:pPr>
        <w:spacing w:after="0" w:line="240" w:lineRule="auto"/>
      </w:pPr>
    </w:p>
    <w:p w:rsidR="00F11C2A" w:rsidRDefault="00F11C2A" w:rsidP="00F11C2A">
      <w:pPr>
        <w:spacing w:after="0" w:line="240" w:lineRule="auto"/>
      </w:pPr>
      <w:r w:rsidRPr="006C46CE">
        <w:rPr>
          <w:b/>
        </w:rPr>
        <w:t>Applies to:</w:t>
      </w:r>
      <w:r>
        <w:t xml:space="preserve">  Access 2000+</w:t>
      </w:r>
    </w:p>
    <w:p w:rsidR="00F11C2A" w:rsidRDefault="00F11C2A" w:rsidP="00F11C2A">
      <w:pPr>
        <w:spacing w:after="0" w:line="240" w:lineRule="auto"/>
      </w:pPr>
    </w:p>
    <w:p w:rsidR="00F11C2A" w:rsidRDefault="00F11C2A" w:rsidP="00F11C2A">
      <w:pPr>
        <w:spacing w:after="0" w:line="240" w:lineRule="auto"/>
      </w:pPr>
      <w:r w:rsidRPr="006C46CE">
        <w:rPr>
          <w:b/>
        </w:rPr>
        <w:t>Overview</w:t>
      </w:r>
      <w:r>
        <w:t>:  Sometimes when we create a full blown application, utility, departmental tool, or other application, we want to only see the opening form pop up on the screen, and leave the full access application window at the bottom of the toolbar.  So the effect, from the double-click of the icon, is to only see your application, and not MS Access.  This is easier to achieve than you may think, here are the simple steps:</w:t>
      </w:r>
    </w:p>
    <w:p w:rsidR="00F11C2A" w:rsidRDefault="00F11C2A" w:rsidP="00F11C2A">
      <w:pPr>
        <w:spacing w:after="0" w:line="240" w:lineRule="auto"/>
      </w:pPr>
    </w:p>
    <w:p w:rsidR="00D33F17" w:rsidRDefault="00D33F17" w:rsidP="00F11C2A">
      <w:pPr>
        <w:pStyle w:val="ListParagraph"/>
        <w:numPr>
          <w:ilvl w:val="0"/>
          <w:numId w:val="1"/>
        </w:numPr>
        <w:spacing w:after="0" w:line="240" w:lineRule="auto"/>
      </w:pPr>
      <w:r>
        <w:t xml:space="preserve">Open the form you intend to use as the main form in design view.  In the attached exmple database </w:t>
      </w:r>
      <w:r>
        <w:rPr>
          <w:b/>
        </w:rPr>
        <w:t>OpenAccessFormOnly.accdb</w:t>
      </w:r>
      <w:r>
        <w:t xml:space="preserve">, I have a same main menu form entitled </w:t>
      </w:r>
      <w:r w:rsidRPr="00D33F17">
        <w:rPr>
          <w:b/>
        </w:rPr>
        <w:t>frmMainMenu</w:t>
      </w:r>
      <w:r>
        <w:t xml:space="preserve">. Be sure to set the form property PopUp = True.  </w:t>
      </w:r>
    </w:p>
    <w:p w:rsidR="00D33F17" w:rsidRDefault="00D33F17" w:rsidP="00D33F17">
      <w:pPr>
        <w:pStyle w:val="ListParagraph"/>
        <w:spacing w:after="0" w:line="240" w:lineRule="auto"/>
      </w:pPr>
    </w:p>
    <w:p w:rsidR="00D33F17" w:rsidRDefault="006C46CE" w:rsidP="00D33F17">
      <w:pPr>
        <w:pStyle w:val="ListParagraph"/>
        <w:spacing w:after="0" w:line="240" w:lineRule="auto"/>
      </w:pPr>
      <w:r>
        <w:rPr>
          <w:noProof/>
        </w:rPr>
        <w:drawing>
          <wp:inline distT="0" distB="0" distL="0" distR="0">
            <wp:extent cx="2587672" cy="1873911"/>
            <wp:effectExtent l="19050" t="0" r="3128"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srcRect/>
                    <a:stretch>
                      <a:fillRect/>
                    </a:stretch>
                  </pic:blipFill>
                  <pic:spPr bwMode="auto">
                    <a:xfrm>
                      <a:off x="0" y="0"/>
                      <a:ext cx="2587374" cy="1873695"/>
                    </a:xfrm>
                    <a:prstGeom prst="rect">
                      <a:avLst/>
                    </a:prstGeom>
                    <a:noFill/>
                    <a:ln w="9525">
                      <a:noFill/>
                      <a:miter lim="800000"/>
                      <a:headEnd/>
                      <a:tailEnd/>
                    </a:ln>
                  </pic:spPr>
                </pic:pic>
              </a:graphicData>
            </a:graphic>
          </wp:inline>
        </w:drawing>
      </w:r>
    </w:p>
    <w:p w:rsidR="00D33F17" w:rsidRDefault="00D33F17" w:rsidP="00D33F17">
      <w:pPr>
        <w:pStyle w:val="ListParagraph"/>
        <w:spacing w:after="0" w:line="240" w:lineRule="auto"/>
      </w:pPr>
    </w:p>
    <w:p w:rsidR="00D33F17" w:rsidRDefault="006C46CE" w:rsidP="00F11C2A">
      <w:pPr>
        <w:pStyle w:val="ListParagraph"/>
        <w:numPr>
          <w:ilvl w:val="0"/>
          <w:numId w:val="1"/>
        </w:numPr>
        <w:spacing w:after="0" w:line="240" w:lineRule="auto"/>
      </w:pPr>
      <w:r>
        <w:t xml:space="preserve">In the backstage view, open the database options window, and choose the ‘current database’ tab.  In the “Display Form:” option, drop the list down and select the form you intend to use as the startup form.  In my example I have selected the form </w:t>
      </w:r>
      <w:r>
        <w:rPr>
          <w:b/>
        </w:rPr>
        <w:t>frmMainMenu.</w:t>
      </w:r>
    </w:p>
    <w:p w:rsidR="006C46CE" w:rsidRDefault="006C46CE" w:rsidP="006C46CE">
      <w:pPr>
        <w:pStyle w:val="ListParagraph"/>
        <w:spacing w:after="0" w:line="240" w:lineRule="auto"/>
      </w:pPr>
    </w:p>
    <w:p w:rsidR="006C46CE" w:rsidRDefault="006C46CE" w:rsidP="006C46CE">
      <w:pPr>
        <w:spacing w:after="0" w:line="240" w:lineRule="auto"/>
        <w:ind w:left="720"/>
      </w:pPr>
      <w:r>
        <w:rPr>
          <w:noProof/>
        </w:rPr>
        <w:drawing>
          <wp:inline distT="0" distB="0" distL="0" distR="0">
            <wp:extent cx="2526257" cy="1585339"/>
            <wp:effectExtent l="19050" t="0" r="7393"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srcRect/>
                    <a:stretch>
                      <a:fillRect/>
                    </a:stretch>
                  </pic:blipFill>
                  <pic:spPr bwMode="auto">
                    <a:xfrm>
                      <a:off x="0" y="0"/>
                      <a:ext cx="2526432" cy="1585449"/>
                    </a:xfrm>
                    <a:prstGeom prst="rect">
                      <a:avLst/>
                    </a:prstGeom>
                    <a:noFill/>
                    <a:ln w="9525">
                      <a:noFill/>
                      <a:miter lim="800000"/>
                      <a:headEnd/>
                      <a:tailEnd/>
                    </a:ln>
                  </pic:spPr>
                </pic:pic>
              </a:graphicData>
            </a:graphic>
          </wp:inline>
        </w:drawing>
      </w:r>
    </w:p>
    <w:p w:rsidR="006C46CE" w:rsidRDefault="006C46CE" w:rsidP="006C46CE">
      <w:pPr>
        <w:spacing w:after="0" w:line="240" w:lineRule="auto"/>
      </w:pPr>
    </w:p>
    <w:p w:rsidR="00F11C2A" w:rsidRDefault="006C46CE" w:rsidP="00F11C2A">
      <w:pPr>
        <w:pStyle w:val="ListParagraph"/>
        <w:numPr>
          <w:ilvl w:val="0"/>
          <w:numId w:val="1"/>
        </w:numPr>
        <w:spacing w:after="0" w:line="240" w:lineRule="auto"/>
      </w:pPr>
      <w:r>
        <w:t>Click “OK” to close the database options dialog box.</w:t>
      </w:r>
    </w:p>
    <w:p w:rsidR="006C46CE" w:rsidRDefault="006C46CE" w:rsidP="006C46CE">
      <w:pPr>
        <w:pStyle w:val="ListParagraph"/>
        <w:spacing w:after="0" w:line="240" w:lineRule="auto"/>
      </w:pPr>
    </w:p>
    <w:p w:rsidR="006C46CE" w:rsidRDefault="006C46CE" w:rsidP="00F11C2A">
      <w:pPr>
        <w:pStyle w:val="ListParagraph"/>
        <w:numPr>
          <w:ilvl w:val="0"/>
          <w:numId w:val="1"/>
        </w:numPr>
        <w:spacing w:after="0" w:line="240" w:lineRule="auto"/>
      </w:pPr>
      <w:r>
        <w:lastRenderedPageBreak/>
        <w:t>You will see this message box appear</w:t>
      </w:r>
    </w:p>
    <w:p w:rsidR="006C46CE" w:rsidRDefault="006C46CE" w:rsidP="006C46CE">
      <w:pPr>
        <w:spacing w:after="0" w:line="240" w:lineRule="auto"/>
      </w:pPr>
    </w:p>
    <w:p w:rsidR="006C46CE" w:rsidRDefault="006C46CE" w:rsidP="006C46CE">
      <w:pPr>
        <w:spacing w:after="0" w:line="240" w:lineRule="auto"/>
        <w:ind w:left="360" w:firstLine="360"/>
      </w:pPr>
      <w:r>
        <w:rPr>
          <w:noProof/>
        </w:rPr>
        <w:drawing>
          <wp:inline distT="0" distB="0" distL="0" distR="0">
            <wp:extent cx="3174526" cy="685394"/>
            <wp:effectExtent l="19050" t="0" r="6824"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3174728" cy="685438"/>
                    </a:xfrm>
                    <a:prstGeom prst="rect">
                      <a:avLst/>
                    </a:prstGeom>
                    <a:noFill/>
                    <a:ln w="9525">
                      <a:noFill/>
                      <a:miter lim="800000"/>
                      <a:headEnd/>
                      <a:tailEnd/>
                    </a:ln>
                  </pic:spPr>
                </pic:pic>
              </a:graphicData>
            </a:graphic>
          </wp:inline>
        </w:drawing>
      </w:r>
    </w:p>
    <w:p w:rsidR="006C46CE" w:rsidRDefault="006C46CE" w:rsidP="006C46CE">
      <w:pPr>
        <w:spacing w:after="0" w:line="240" w:lineRule="auto"/>
        <w:ind w:left="360" w:firstLine="360"/>
      </w:pPr>
    </w:p>
    <w:p w:rsidR="006C46CE" w:rsidRDefault="006C46CE" w:rsidP="006C46CE">
      <w:pPr>
        <w:spacing w:after="0" w:line="240" w:lineRule="auto"/>
        <w:ind w:left="360" w:firstLine="360"/>
      </w:pPr>
      <w:r>
        <w:t>Click ‘ok’.</w:t>
      </w:r>
    </w:p>
    <w:p w:rsidR="006C46CE" w:rsidRDefault="006C46CE" w:rsidP="006C46CE">
      <w:pPr>
        <w:pStyle w:val="ListParagraph"/>
        <w:spacing w:after="0" w:line="240" w:lineRule="auto"/>
      </w:pPr>
    </w:p>
    <w:p w:rsidR="006C46CE" w:rsidRDefault="006C46CE" w:rsidP="00F11C2A">
      <w:pPr>
        <w:pStyle w:val="ListParagraph"/>
        <w:numPr>
          <w:ilvl w:val="0"/>
          <w:numId w:val="1"/>
        </w:numPr>
        <w:spacing w:after="0" w:line="240" w:lineRule="auto"/>
      </w:pPr>
      <w:r>
        <w:t>Close the database.</w:t>
      </w:r>
    </w:p>
    <w:p w:rsidR="006C46CE" w:rsidRDefault="006C46CE" w:rsidP="006C46CE">
      <w:pPr>
        <w:pStyle w:val="ListParagraph"/>
        <w:spacing w:after="0" w:line="240" w:lineRule="auto"/>
      </w:pPr>
    </w:p>
    <w:p w:rsidR="006C46CE" w:rsidRDefault="006C46CE" w:rsidP="00F11C2A">
      <w:pPr>
        <w:pStyle w:val="ListParagraph"/>
        <w:numPr>
          <w:ilvl w:val="0"/>
          <w:numId w:val="1"/>
        </w:numPr>
        <w:spacing w:after="0" w:line="240" w:lineRule="auto"/>
      </w:pPr>
      <w:r>
        <w:t xml:space="preserve">Go to your dekstop, right mouse click in any blank area, and choose ‘New’ then ‘Shortcut’.  Browse to the .accdb file you just created.  In this example, I choose the </w:t>
      </w:r>
      <w:r>
        <w:rPr>
          <w:b/>
        </w:rPr>
        <w:t xml:space="preserve">OpenAccessFormOnly.accdb </w:t>
      </w:r>
      <w:r>
        <w:t>database.</w:t>
      </w:r>
    </w:p>
    <w:p w:rsidR="006C46CE" w:rsidRDefault="006C46CE" w:rsidP="006C46CE">
      <w:pPr>
        <w:spacing w:after="0" w:line="240" w:lineRule="auto"/>
        <w:ind w:left="720"/>
      </w:pPr>
    </w:p>
    <w:p w:rsidR="006C46CE" w:rsidRDefault="006C46CE" w:rsidP="006C46CE">
      <w:pPr>
        <w:spacing w:after="0" w:line="240" w:lineRule="auto"/>
        <w:ind w:left="720"/>
      </w:pPr>
      <w:r>
        <w:rPr>
          <w:noProof/>
        </w:rPr>
        <w:drawing>
          <wp:inline distT="0" distB="0" distL="0" distR="0">
            <wp:extent cx="1871165" cy="1369818"/>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1870717" cy="1369490"/>
                    </a:xfrm>
                    <a:prstGeom prst="rect">
                      <a:avLst/>
                    </a:prstGeom>
                    <a:noFill/>
                    <a:ln w="9525">
                      <a:noFill/>
                      <a:miter lim="800000"/>
                      <a:headEnd/>
                      <a:tailEnd/>
                    </a:ln>
                  </pic:spPr>
                </pic:pic>
              </a:graphicData>
            </a:graphic>
          </wp:inline>
        </w:drawing>
      </w:r>
    </w:p>
    <w:p w:rsidR="006C46CE" w:rsidRDefault="006C46CE" w:rsidP="006C46CE">
      <w:pPr>
        <w:spacing w:after="0" w:line="240" w:lineRule="auto"/>
        <w:ind w:left="720"/>
      </w:pPr>
      <w:r>
        <w:t>Then click ‘next’ and ‘finish’ if necessary, creating the icon on your desktop.</w:t>
      </w:r>
    </w:p>
    <w:p w:rsidR="006C46CE" w:rsidRDefault="006C46CE" w:rsidP="006C46CE">
      <w:pPr>
        <w:spacing w:after="0" w:line="240" w:lineRule="auto"/>
        <w:ind w:left="720"/>
      </w:pPr>
      <w:r>
        <w:rPr>
          <w:noProof/>
        </w:rPr>
        <w:drawing>
          <wp:inline distT="0" distB="0" distL="0" distR="0">
            <wp:extent cx="922646" cy="871407"/>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922517" cy="871285"/>
                    </a:xfrm>
                    <a:prstGeom prst="rect">
                      <a:avLst/>
                    </a:prstGeom>
                    <a:noFill/>
                    <a:ln w="9525">
                      <a:noFill/>
                      <a:miter lim="800000"/>
                      <a:headEnd/>
                      <a:tailEnd/>
                    </a:ln>
                  </pic:spPr>
                </pic:pic>
              </a:graphicData>
            </a:graphic>
          </wp:inline>
        </w:drawing>
      </w:r>
    </w:p>
    <w:p w:rsidR="00055659" w:rsidRDefault="00055659" w:rsidP="006C46CE">
      <w:pPr>
        <w:spacing w:after="0" w:line="240" w:lineRule="auto"/>
        <w:ind w:left="720"/>
      </w:pPr>
    </w:p>
    <w:p w:rsidR="00055659" w:rsidRDefault="00055659" w:rsidP="00055659">
      <w:pPr>
        <w:pStyle w:val="ListParagraph"/>
        <w:numPr>
          <w:ilvl w:val="0"/>
          <w:numId w:val="1"/>
        </w:numPr>
        <w:spacing w:after="0" w:line="240" w:lineRule="auto"/>
      </w:pPr>
      <w:r>
        <w:t xml:space="preserve">Right mouse click on the shortcut you just created and choose ‘Properties’ </w:t>
      </w:r>
    </w:p>
    <w:p w:rsidR="00055659" w:rsidRDefault="00055659" w:rsidP="00055659">
      <w:pPr>
        <w:pStyle w:val="ListParagraph"/>
        <w:spacing w:after="0" w:line="240" w:lineRule="auto"/>
      </w:pPr>
      <w:r>
        <w:rPr>
          <w:noProof/>
        </w:rPr>
        <w:drawing>
          <wp:inline distT="0" distB="0" distL="0" distR="0">
            <wp:extent cx="2333625" cy="2197100"/>
            <wp:effectExtent l="1905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srcRect/>
                    <a:stretch>
                      <a:fillRect/>
                    </a:stretch>
                  </pic:blipFill>
                  <pic:spPr bwMode="auto">
                    <a:xfrm>
                      <a:off x="0" y="0"/>
                      <a:ext cx="2333625" cy="2197100"/>
                    </a:xfrm>
                    <a:prstGeom prst="rect">
                      <a:avLst/>
                    </a:prstGeom>
                    <a:noFill/>
                    <a:ln w="9525">
                      <a:noFill/>
                      <a:miter lim="800000"/>
                      <a:headEnd/>
                      <a:tailEnd/>
                    </a:ln>
                  </pic:spPr>
                </pic:pic>
              </a:graphicData>
            </a:graphic>
          </wp:inline>
        </w:drawing>
      </w:r>
      <w:r>
        <w:t xml:space="preserve">    </w:t>
      </w:r>
    </w:p>
    <w:p w:rsidR="00055659" w:rsidRDefault="00055659" w:rsidP="00055659">
      <w:pPr>
        <w:pStyle w:val="ListParagraph"/>
        <w:spacing w:after="0" w:line="240" w:lineRule="auto"/>
      </w:pPr>
    </w:p>
    <w:p w:rsidR="00055659" w:rsidRDefault="00055659" w:rsidP="00055659">
      <w:pPr>
        <w:pStyle w:val="ListParagraph"/>
        <w:spacing w:after="0" w:line="240" w:lineRule="auto"/>
      </w:pPr>
    </w:p>
    <w:p w:rsidR="00055659" w:rsidRDefault="00055659" w:rsidP="00055659">
      <w:pPr>
        <w:pStyle w:val="ListParagraph"/>
        <w:spacing w:after="0" w:line="240" w:lineRule="auto"/>
      </w:pPr>
    </w:p>
    <w:p w:rsidR="00055659" w:rsidRDefault="00055659" w:rsidP="00055659">
      <w:pPr>
        <w:pStyle w:val="ListParagraph"/>
        <w:numPr>
          <w:ilvl w:val="0"/>
          <w:numId w:val="1"/>
        </w:numPr>
        <w:spacing w:after="0" w:line="240" w:lineRule="auto"/>
      </w:pPr>
      <w:r>
        <w:lastRenderedPageBreak/>
        <w:t>This second dialog appears as below.  Choose the ‘shortcut’ tab and notice a drop down option called ‘Run’.  Drop this down and choose ‘Minimized’ as shown in the below grapic.</w:t>
      </w:r>
    </w:p>
    <w:p w:rsidR="00055659" w:rsidRDefault="00055659" w:rsidP="00055659">
      <w:pPr>
        <w:pStyle w:val="ListParagraph"/>
        <w:spacing w:after="0" w:line="240" w:lineRule="auto"/>
      </w:pPr>
    </w:p>
    <w:p w:rsidR="00055659" w:rsidRDefault="00055659" w:rsidP="00055659">
      <w:pPr>
        <w:pStyle w:val="ListParagraph"/>
        <w:spacing w:after="0" w:line="240" w:lineRule="auto"/>
      </w:pPr>
      <w:r>
        <w:rPr>
          <w:noProof/>
        </w:rPr>
        <w:drawing>
          <wp:inline distT="0" distB="0" distL="0" distR="0">
            <wp:extent cx="2922111" cy="4026090"/>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srcRect/>
                    <a:stretch>
                      <a:fillRect/>
                    </a:stretch>
                  </pic:blipFill>
                  <pic:spPr bwMode="auto">
                    <a:xfrm>
                      <a:off x="0" y="0"/>
                      <a:ext cx="2922345" cy="4026413"/>
                    </a:xfrm>
                    <a:prstGeom prst="rect">
                      <a:avLst/>
                    </a:prstGeom>
                    <a:noFill/>
                    <a:ln w="9525">
                      <a:noFill/>
                      <a:miter lim="800000"/>
                      <a:headEnd/>
                      <a:tailEnd/>
                    </a:ln>
                  </pic:spPr>
                </pic:pic>
              </a:graphicData>
            </a:graphic>
          </wp:inline>
        </w:drawing>
      </w:r>
    </w:p>
    <w:p w:rsidR="00055659" w:rsidRDefault="00055659" w:rsidP="00055659">
      <w:pPr>
        <w:pStyle w:val="ListParagraph"/>
        <w:spacing w:after="0" w:line="240" w:lineRule="auto"/>
      </w:pPr>
    </w:p>
    <w:p w:rsidR="00055659" w:rsidRDefault="00055659" w:rsidP="00055659">
      <w:pPr>
        <w:pStyle w:val="ListParagraph"/>
        <w:numPr>
          <w:ilvl w:val="0"/>
          <w:numId w:val="1"/>
        </w:numPr>
        <w:spacing w:after="0" w:line="240" w:lineRule="auto"/>
      </w:pPr>
      <w:r>
        <w:t>Click ‘Apply’ then click ‘OK’.</w:t>
      </w:r>
    </w:p>
    <w:p w:rsidR="00055659" w:rsidRDefault="00055659" w:rsidP="00055659">
      <w:pPr>
        <w:pStyle w:val="ListParagraph"/>
        <w:spacing w:after="0" w:line="240" w:lineRule="auto"/>
      </w:pPr>
    </w:p>
    <w:p w:rsidR="00055659" w:rsidRDefault="00055659" w:rsidP="00055659">
      <w:pPr>
        <w:pStyle w:val="ListParagraph"/>
        <w:numPr>
          <w:ilvl w:val="0"/>
          <w:numId w:val="1"/>
        </w:numPr>
        <w:spacing w:after="0" w:line="240" w:lineRule="auto"/>
      </w:pPr>
      <w:r>
        <w:t xml:space="preserve">Double-click your icon and </w:t>
      </w:r>
      <w:r w:rsidR="004A52F6">
        <w:t>voila!  Y</w:t>
      </w:r>
      <w:r>
        <w:t xml:space="preserve">ou’ll see </w:t>
      </w:r>
      <w:r w:rsidR="004A52F6" w:rsidRPr="004A52F6">
        <w:rPr>
          <w:b/>
        </w:rPr>
        <w:t>ONLY</w:t>
      </w:r>
      <w:r w:rsidR="004A52F6">
        <w:t xml:space="preserve"> </w:t>
      </w:r>
      <w:r>
        <w:t>the main form appear, with Access minimized at the bottom of the screen.</w:t>
      </w:r>
    </w:p>
    <w:p w:rsidR="00F11C2A" w:rsidRDefault="00F11C2A" w:rsidP="00F11C2A">
      <w:pPr>
        <w:pStyle w:val="ListParagraph"/>
        <w:spacing w:after="0" w:line="240" w:lineRule="auto"/>
      </w:pPr>
    </w:p>
    <w:p w:rsidR="00F11C2A" w:rsidRDefault="00F11C2A" w:rsidP="00F11C2A">
      <w:pPr>
        <w:pStyle w:val="ListParagraph"/>
        <w:spacing w:after="0" w:line="240" w:lineRule="auto"/>
      </w:pPr>
    </w:p>
    <w:sectPr w:rsidR="00F11C2A" w:rsidSect="001053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9505C1"/>
    <w:multiLevelType w:val="hybridMultilevel"/>
    <w:tmpl w:val="7940F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FD0D14"/>
    <w:rsid w:val="00055659"/>
    <w:rsid w:val="000C1FB6"/>
    <w:rsid w:val="00105341"/>
    <w:rsid w:val="00227741"/>
    <w:rsid w:val="004A52F6"/>
    <w:rsid w:val="006C46CE"/>
    <w:rsid w:val="00D33F17"/>
    <w:rsid w:val="00F11C2A"/>
    <w:rsid w:val="00FD0D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3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C2A"/>
    <w:pPr>
      <w:ind w:left="720"/>
      <w:contextualSpacing/>
    </w:pPr>
  </w:style>
  <w:style w:type="paragraph" w:styleId="BalloonText">
    <w:name w:val="Balloon Text"/>
    <w:basedOn w:val="Normal"/>
    <w:link w:val="BalloonTextChar"/>
    <w:uiPriority w:val="99"/>
    <w:semiHidden/>
    <w:unhideWhenUsed/>
    <w:rsid w:val="00F11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C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291</Words>
  <Characters>1661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 MCormick</dc:creator>
  <cp:lastModifiedBy>Jay MCormick</cp:lastModifiedBy>
  <cp:revision>5</cp:revision>
  <dcterms:created xsi:type="dcterms:W3CDTF">2015-02-04T01:12:00Z</dcterms:created>
  <dcterms:modified xsi:type="dcterms:W3CDTF">2015-02-04T01:54:00Z</dcterms:modified>
</cp:coreProperties>
</file>